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FE24" w14:textId="626CE35D" w:rsidR="00382AF7" w:rsidRDefault="00382AF7" w:rsidP="00382AF7">
      <w:pPr>
        <w:pStyle w:val="Normal11"/>
      </w:pPr>
      <w:r>
        <w:rPr>
          <w:noProof/>
        </w:rPr>
        <w:drawing>
          <wp:inline distT="0" distB="0" distL="0" distR="0" wp14:anchorId="60B7360A" wp14:editId="303FFC41">
            <wp:extent cx="5274310" cy="1007110"/>
            <wp:effectExtent l="0" t="0" r="2540" b="2540"/>
            <wp:docPr id="1435232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07110"/>
                    </a:xfrm>
                    <a:prstGeom prst="rect">
                      <a:avLst/>
                    </a:prstGeom>
                    <a:noFill/>
                    <a:ln>
                      <a:noFill/>
                    </a:ln>
                  </pic:spPr>
                </pic:pic>
              </a:graphicData>
            </a:graphic>
          </wp:inline>
        </w:drawing>
      </w:r>
      <w:r>
        <w:t xml:space="preserve"> </w:t>
      </w:r>
    </w:p>
    <w:p w14:paraId="71F8D0A5" w14:textId="4A067847" w:rsidR="00382AF7" w:rsidRDefault="00382AF7" w:rsidP="00382AF7">
      <w:pPr>
        <w:pStyle w:val="Normal11"/>
        <w:ind w:left="6480"/>
      </w:pPr>
      <w:r>
        <w:t>Χανιά 13-7-2023</w:t>
      </w:r>
    </w:p>
    <w:p w14:paraId="065B4D97" w14:textId="2D79C5F1" w:rsidR="00382AF7" w:rsidRPr="00382AF7" w:rsidRDefault="00382AF7" w:rsidP="00382AF7">
      <w:pPr>
        <w:pStyle w:val="Normal11"/>
        <w:ind w:left="2160" w:firstLine="720"/>
        <w:rPr>
          <w:b/>
          <w:bCs/>
          <w:u w:val="single"/>
        </w:rPr>
      </w:pPr>
      <w:r w:rsidRPr="00382AF7">
        <w:rPr>
          <w:b/>
          <w:bCs/>
        </w:rPr>
        <w:t xml:space="preserve">  </w:t>
      </w:r>
      <w:r w:rsidR="005F7C09">
        <w:rPr>
          <w:b/>
          <w:bCs/>
        </w:rPr>
        <w:t xml:space="preserve">             </w:t>
      </w:r>
      <w:r w:rsidRPr="00382AF7">
        <w:rPr>
          <w:b/>
          <w:bCs/>
        </w:rPr>
        <w:t xml:space="preserve"> </w:t>
      </w:r>
      <w:r w:rsidRPr="00382AF7">
        <w:rPr>
          <w:b/>
          <w:bCs/>
          <w:u w:val="single"/>
        </w:rPr>
        <w:t>ΔΕΛΤΙΟ ΤΥΠΟΥ</w:t>
      </w:r>
    </w:p>
    <w:p w14:paraId="21BB7630" w14:textId="77777777" w:rsidR="00382AF7" w:rsidRDefault="00382AF7" w:rsidP="007E6B1E">
      <w:pPr>
        <w:pStyle w:val="1"/>
        <w:shd w:val="clear" w:color="auto" w:fill="FFFFFF"/>
        <w:spacing w:before="0" w:beforeAutospacing="0" w:after="0" w:afterAutospacing="0"/>
        <w:rPr>
          <w:rFonts w:ascii="Arial" w:eastAsia="Times New Roman" w:hAnsi="Arial" w:cs="Arial"/>
          <w:b w:val="0"/>
          <w:bCs w:val="0"/>
          <w:color w:val="333333"/>
          <w:sz w:val="42"/>
          <w:szCs w:val="42"/>
          <w:bdr w:val="none" w:sz="0" w:space="0" w:color="auto" w:frame="1"/>
        </w:rPr>
      </w:pPr>
    </w:p>
    <w:p w14:paraId="07D80983" w14:textId="71854BD7" w:rsidR="007E6B1E" w:rsidRPr="00382AF7" w:rsidRDefault="007E6B1E" w:rsidP="00382AF7">
      <w:pPr>
        <w:pStyle w:val="1"/>
        <w:shd w:val="clear" w:color="auto" w:fill="FFFFFF"/>
        <w:spacing w:before="0" w:beforeAutospacing="0" w:after="0" w:afterAutospacing="0"/>
        <w:jc w:val="center"/>
        <w:rPr>
          <w:rFonts w:ascii="Arial" w:eastAsia="Times New Roman" w:hAnsi="Arial" w:cs="Arial"/>
          <w:color w:val="333333"/>
          <w:sz w:val="24"/>
          <w:szCs w:val="24"/>
          <w:bdr w:val="none" w:sz="0" w:space="0" w:color="auto" w:frame="1"/>
        </w:rPr>
      </w:pPr>
      <w:r w:rsidRPr="00382AF7">
        <w:rPr>
          <w:rFonts w:ascii="Arial" w:eastAsia="Times New Roman" w:hAnsi="Arial" w:cs="Arial"/>
          <w:color w:val="333333"/>
          <w:sz w:val="24"/>
          <w:szCs w:val="24"/>
          <w:bdr w:val="none" w:sz="0" w:space="0" w:color="auto" w:frame="1"/>
        </w:rPr>
        <w:t>Τι ισχύει για τα μέτρα αντιμετώπισης της θερμικής καταπόνησης των εργαζομένων</w:t>
      </w:r>
    </w:p>
    <w:p w14:paraId="3ACC7E5F" w14:textId="77777777" w:rsidR="007E6B1E" w:rsidRDefault="007E6B1E" w:rsidP="00382AF7">
      <w:pPr>
        <w:pStyle w:val="1"/>
        <w:shd w:val="clear" w:color="auto" w:fill="FFFFFF"/>
        <w:spacing w:before="0" w:beforeAutospacing="0" w:after="0" w:afterAutospacing="0"/>
        <w:jc w:val="both"/>
        <w:rPr>
          <w:rFonts w:ascii="Arial" w:eastAsia="Times New Roman" w:hAnsi="Arial" w:cs="Arial"/>
          <w:b w:val="0"/>
          <w:bCs w:val="0"/>
          <w:color w:val="333333"/>
          <w:sz w:val="42"/>
          <w:szCs w:val="42"/>
        </w:rPr>
      </w:pPr>
    </w:p>
    <w:p w14:paraId="209C30C1" w14:textId="41E67FD5" w:rsidR="007E6B1E" w:rsidRDefault="007E6B1E" w:rsidP="00382AF7">
      <w:pPr>
        <w:pStyle w:val="Web"/>
        <w:shd w:val="clear" w:color="auto" w:fill="FFFFFF"/>
        <w:spacing w:before="0" w:beforeAutospacing="0" w:after="300" w:afterAutospacing="0" w:line="330" w:lineRule="atLeast"/>
        <w:jc w:val="both"/>
        <w:rPr>
          <w:rFonts w:ascii="Open Sans" w:hAnsi="Open Sans" w:cs="Open Sans"/>
          <w:color w:val="333333"/>
          <w:sz w:val="21"/>
          <w:szCs w:val="21"/>
        </w:rPr>
      </w:pPr>
      <w:r>
        <w:rPr>
          <w:rFonts w:ascii="Open Sans" w:hAnsi="Open Sans" w:cs="Open Sans"/>
          <w:color w:val="333333"/>
          <w:sz w:val="21"/>
          <w:szCs w:val="21"/>
        </w:rPr>
        <w:t xml:space="preserve">Το Εργατοϋπαλληλικό Κέντρο </w:t>
      </w:r>
      <w:r>
        <w:rPr>
          <w:rFonts w:ascii="Open Sans" w:hAnsi="Open Sans" w:cs="Open Sans"/>
          <w:color w:val="333333"/>
          <w:sz w:val="21"/>
          <w:szCs w:val="21"/>
        </w:rPr>
        <w:t>Χανίων</w:t>
      </w:r>
      <w:r>
        <w:rPr>
          <w:rFonts w:ascii="Open Sans" w:hAnsi="Open Sans" w:cs="Open Sans"/>
          <w:color w:val="333333"/>
          <w:sz w:val="21"/>
          <w:szCs w:val="21"/>
        </w:rPr>
        <w:t xml:space="preserve"> ενημερώνει τις εργαζόμενες και τους εργαζόμενους του Νομού  για τα μέτρα αντιμετώπισης της θερμικής καταπόνησης λόγω των υψηλών θερμοκρασιών και για τη διασφάλιση της τήρησης των μέτρων για την προστασία της υγείας και της ασφάλειας των εργαζομένων.</w:t>
      </w:r>
    </w:p>
    <w:p w14:paraId="23072BFD" w14:textId="77777777" w:rsidR="007E6B1E" w:rsidRDefault="007E6B1E" w:rsidP="00382AF7">
      <w:pPr>
        <w:pStyle w:val="Web"/>
        <w:shd w:val="clear" w:color="auto" w:fill="FFFFFF"/>
        <w:spacing w:before="0" w:beforeAutospacing="0" w:after="300" w:afterAutospacing="0" w:line="330" w:lineRule="atLeast"/>
        <w:jc w:val="both"/>
        <w:rPr>
          <w:rFonts w:ascii="Open Sans" w:hAnsi="Open Sans" w:cs="Open Sans"/>
          <w:color w:val="333333"/>
          <w:sz w:val="21"/>
          <w:szCs w:val="21"/>
        </w:rPr>
      </w:pPr>
      <w:r>
        <w:rPr>
          <w:rFonts w:ascii="Open Sans" w:hAnsi="Open Sans" w:cs="Open Sans"/>
          <w:color w:val="333333"/>
          <w:sz w:val="21"/>
          <w:szCs w:val="21"/>
        </w:rPr>
        <w:t>Συγκεκριμένα:</w:t>
      </w:r>
    </w:p>
    <w:p w14:paraId="652F5483" w14:textId="77777777" w:rsidR="007E6B1E" w:rsidRDefault="007E6B1E" w:rsidP="00382AF7">
      <w:pPr>
        <w:numPr>
          <w:ilvl w:val="0"/>
          <w:numId w:val="1"/>
        </w:numPr>
        <w:shd w:val="clear" w:color="auto" w:fill="FFFFFF"/>
        <w:spacing w:line="330" w:lineRule="atLeast"/>
        <w:ind w:left="945"/>
        <w:jc w:val="both"/>
        <w:rPr>
          <w:rFonts w:ascii="Open Sans" w:hAnsi="Open Sans" w:cs="Open Sans"/>
          <w:color w:val="333333"/>
          <w:sz w:val="21"/>
          <w:szCs w:val="21"/>
        </w:rPr>
      </w:pPr>
      <w:r>
        <w:rPr>
          <w:rStyle w:val="a4"/>
          <w:rFonts w:ascii="Open Sans" w:hAnsi="Open Sans" w:cs="Open Sans"/>
          <w:color w:val="333333"/>
          <w:sz w:val="21"/>
          <w:szCs w:val="21"/>
          <w:u w:val="single"/>
          <w:bdr w:val="none" w:sz="0" w:space="0" w:color="auto" w:frame="1"/>
        </w:rPr>
        <w:t>Οι ομάδες με υψηλό κίνδυνο για την υγεία τους</w:t>
      </w:r>
      <w:r>
        <w:rPr>
          <w:rFonts w:ascii="Open Sans" w:hAnsi="Open Sans" w:cs="Open Sans"/>
          <w:color w:val="333333"/>
          <w:sz w:val="21"/>
          <w:szCs w:val="21"/>
        </w:rPr>
        <w:t xml:space="preserve"> από τις υψηλές θερμοκρασίες είναι οι καρδιοπαθείς, οι </w:t>
      </w:r>
      <w:proofErr w:type="spellStart"/>
      <w:r>
        <w:rPr>
          <w:rFonts w:ascii="Open Sans" w:hAnsi="Open Sans" w:cs="Open Sans"/>
          <w:color w:val="333333"/>
          <w:sz w:val="21"/>
          <w:szCs w:val="21"/>
        </w:rPr>
        <w:t>πνευμονοπαθείς</w:t>
      </w:r>
      <w:proofErr w:type="spellEnd"/>
      <w:r>
        <w:rPr>
          <w:rFonts w:ascii="Open Sans" w:hAnsi="Open Sans" w:cs="Open Sans"/>
          <w:color w:val="333333"/>
          <w:sz w:val="21"/>
          <w:szCs w:val="21"/>
        </w:rPr>
        <w:t xml:space="preserve">, οι πάσχοντες από χρόνια νοσήματα (πχ σακχαρώδης διαβήτης, χρόνια νεφρική ανεπάρκεια, διαταραχές αρτηριακής πίεσης κοκ), οι λαμβάνοντες συγκεκριμένα φάρμακα (πχ ινσουλίνη, αντιδιαβητικά, διουρητικά, </w:t>
      </w:r>
      <w:proofErr w:type="spellStart"/>
      <w:r>
        <w:rPr>
          <w:rFonts w:ascii="Open Sans" w:hAnsi="Open Sans" w:cs="Open Sans"/>
          <w:color w:val="333333"/>
          <w:sz w:val="21"/>
          <w:szCs w:val="21"/>
        </w:rPr>
        <w:t>αντιχολιεργικά</w:t>
      </w:r>
      <w:proofErr w:type="spellEnd"/>
      <w:r>
        <w:rPr>
          <w:rFonts w:ascii="Open Sans" w:hAnsi="Open Sans" w:cs="Open Sans"/>
          <w:color w:val="333333"/>
          <w:sz w:val="21"/>
          <w:szCs w:val="21"/>
        </w:rPr>
        <w:t xml:space="preserve"> κοκ), οι γυναίκες κατά την κύηση, καθώς επίσης και τα άτομα που εργάζονται σε ζεστό περιβάλλον. Η ένταξη των εργαζομένων στις παραπάνω ομάδες γίνεται από τον Ιατρό Εργασίας της επιχείρησης ή με ιατρική βεβαίωση που προσκομίζει ο ίδιος ο εργαζόμενος.</w:t>
      </w:r>
    </w:p>
    <w:p w14:paraId="63CA09FE" w14:textId="77777777" w:rsidR="007E6B1E" w:rsidRDefault="007E6B1E" w:rsidP="00382AF7">
      <w:pPr>
        <w:numPr>
          <w:ilvl w:val="0"/>
          <w:numId w:val="1"/>
        </w:numPr>
        <w:shd w:val="clear" w:color="auto" w:fill="FFFFFF"/>
        <w:spacing w:line="330" w:lineRule="atLeast"/>
        <w:ind w:left="945"/>
        <w:jc w:val="both"/>
        <w:rPr>
          <w:rFonts w:ascii="Open Sans" w:hAnsi="Open Sans" w:cs="Open Sans"/>
          <w:color w:val="333333"/>
          <w:sz w:val="21"/>
          <w:szCs w:val="21"/>
        </w:rPr>
      </w:pPr>
      <w:r>
        <w:rPr>
          <w:rStyle w:val="a4"/>
          <w:rFonts w:ascii="Open Sans" w:hAnsi="Open Sans" w:cs="Open Sans"/>
          <w:color w:val="333333"/>
          <w:sz w:val="21"/>
          <w:szCs w:val="21"/>
          <w:u w:val="single"/>
          <w:bdr w:val="none" w:sz="0" w:space="0" w:color="auto" w:frame="1"/>
        </w:rPr>
        <w:t>Τα απαιτούμενα τεχνικά μέτρα</w:t>
      </w:r>
      <w:r>
        <w:rPr>
          <w:rFonts w:ascii="Open Sans" w:hAnsi="Open Sans" w:cs="Open Sans"/>
          <w:color w:val="333333"/>
          <w:sz w:val="21"/>
          <w:szCs w:val="21"/>
        </w:rPr>
        <w:t> που πρέπει κατά περίπτωση να λαμβάνονται από τους εργοδότες αφορούν σε μετρήσεις της θερμοκρασίας και της σχετικής υγρασίας στους χώρους εργασίας και σε παρεμβάσεις στα δομικά στοιχεία των κτηρίων, σε τμήματα της παραγωγικής διαδικασίας και στην απαιτούμενη προσαρμογή του μικροκλίματος του εργασιακού χώρου.</w:t>
      </w:r>
    </w:p>
    <w:p w14:paraId="58EE3E66" w14:textId="77777777" w:rsidR="007E6B1E" w:rsidRDefault="007E6B1E" w:rsidP="00382AF7">
      <w:pPr>
        <w:numPr>
          <w:ilvl w:val="0"/>
          <w:numId w:val="1"/>
        </w:numPr>
        <w:shd w:val="clear" w:color="auto" w:fill="FFFFFF"/>
        <w:spacing w:line="330" w:lineRule="atLeast"/>
        <w:ind w:left="945"/>
        <w:jc w:val="both"/>
        <w:rPr>
          <w:rFonts w:ascii="Open Sans" w:hAnsi="Open Sans" w:cs="Open Sans"/>
          <w:color w:val="333333"/>
          <w:sz w:val="21"/>
          <w:szCs w:val="21"/>
        </w:rPr>
      </w:pPr>
      <w:r>
        <w:rPr>
          <w:rStyle w:val="a4"/>
          <w:rFonts w:ascii="Open Sans" w:hAnsi="Open Sans" w:cs="Open Sans"/>
          <w:color w:val="333333"/>
          <w:sz w:val="21"/>
          <w:szCs w:val="21"/>
          <w:u w:val="single"/>
          <w:bdr w:val="none" w:sz="0" w:space="0" w:color="auto" w:frame="1"/>
        </w:rPr>
        <w:t>Τα απαιτούμενα οργανωτικά μέτρα</w:t>
      </w:r>
      <w:r>
        <w:rPr>
          <w:rFonts w:ascii="Open Sans" w:hAnsi="Open Sans" w:cs="Open Sans"/>
          <w:color w:val="333333"/>
          <w:sz w:val="21"/>
          <w:szCs w:val="21"/>
        </w:rPr>
        <w:t>:</w:t>
      </w:r>
    </w:p>
    <w:p w14:paraId="46DCA2D3" w14:textId="77777777" w:rsidR="007E6B1E" w:rsidRDefault="007E6B1E" w:rsidP="00723529">
      <w:pPr>
        <w:shd w:val="clear" w:color="auto" w:fill="FFFFFF"/>
        <w:spacing w:after="75" w:line="330" w:lineRule="atLeast"/>
        <w:ind w:left="945"/>
        <w:jc w:val="both"/>
        <w:rPr>
          <w:rFonts w:ascii="Open Sans" w:hAnsi="Open Sans" w:cs="Open Sans"/>
          <w:color w:val="333333"/>
          <w:sz w:val="21"/>
          <w:szCs w:val="21"/>
        </w:rPr>
      </w:pPr>
      <w:r>
        <w:rPr>
          <w:rFonts w:ascii="Open Sans" w:hAnsi="Open Sans" w:cs="Open Sans"/>
          <w:color w:val="333333"/>
          <w:sz w:val="21"/>
          <w:szCs w:val="21"/>
        </w:rPr>
        <w:t>χορήγηση διαλειμμάτων κατάλληλης διάρκειας και σε κατάλληλα διαμορφωμένο χώρο για τον χρόνο ανάπαυσης για τη μείωση της θερμικής καταπόνησης των εργαζομένων σε περίοδο καύσωνα,</w:t>
      </w:r>
    </w:p>
    <w:p w14:paraId="195F5557" w14:textId="77777777" w:rsidR="007E6B1E" w:rsidRDefault="007E6B1E" w:rsidP="00723529">
      <w:pPr>
        <w:shd w:val="clear" w:color="auto" w:fill="FFFFFF"/>
        <w:spacing w:line="330" w:lineRule="atLeast"/>
        <w:ind w:left="945"/>
        <w:jc w:val="both"/>
        <w:rPr>
          <w:rFonts w:ascii="Open Sans" w:hAnsi="Open Sans" w:cs="Open Sans"/>
          <w:color w:val="333333"/>
          <w:sz w:val="21"/>
          <w:szCs w:val="21"/>
        </w:rPr>
      </w:pPr>
      <w:r>
        <w:rPr>
          <w:rFonts w:ascii="Open Sans" w:hAnsi="Open Sans" w:cs="Open Sans"/>
          <w:color w:val="333333"/>
          <w:sz w:val="21"/>
          <w:szCs w:val="21"/>
        </w:rPr>
        <w:t>παροχή πόσιμου νερού σε θερμοκρασία 10</w:t>
      </w:r>
      <w:r>
        <w:rPr>
          <w:rFonts w:ascii="Open Sans" w:hAnsi="Open Sans" w:cs="Open Sans"/>
          <w:color w:val="333333"/>
          <w:sz w:val="21"/>
          <w:szCs w:val="21"/>
          <w:bdr w:val="none" w:sz="0" w:space="0" w:color="auto" w:frame="1"/>
          <w:vertAlign w:val="superscript"/>
        </w:rPr>
        <w:t>ο</w:t>
      </w:r>
      <w:r>
        <w:rPr>
          <w:rFonts w:ascii="Open Sans" w:hAnsi="Open Sans" w:cs="Open Sans"/>
          <w:color w:val="333333"/>
          <w:sz w:val="21"/>
          <w:szCs w:val="21"/>
        </w:rPr>
        <w:t> –15</w:t>
      </w:r>
      <w:r>
        <w:rPr>
          <w:rFonts w:ascii="Open Sans" w:hAnsi="Open Sans" w:cs="Open Sans"/>
          <w:color w:val="333333"/>
          <w:sz w:val="21"/>
          <w:szCs w:val="21"/>
          <w:bdr w:val="none" w:sz="0" w:space="0" w:color="auto" w:frame="1"/>
          <w:vertAlign w:val="superscript"/>
        </w:rPr>
        <w:t>ο</w:t>
      </w:r>
      <w:r>
        <w:rPr>
          <w:rFonts w:ascii="Open Sans" w:hAnsi="Open Sans" w:cs="Open Sans"/>
          <w:color w:val="333333"/>
          <w:sz w:val="21"/>
          <w:szCs w:val="21"/>
        </w:rPr>
        <w:t> C,</w:t>
      </w:r>
    </w:p>
    <w:p w14:paraId="7959B887" w14:textId="77777777" w:rsidR="007E6B1E" w:rsidRDefault="007E6B1E" w:rsidP="00723529">
      <w:pPr>
        <w:shd w:val="clear" w:color="auto" w:fill="FFFFFF"/>
        <w:spacing w:after="75" w:line="330" w:lineRule="atLeast"/>
        <w:ind w:left="945"/>
        <w:jc w:val="both"/>
        <w:rPr>
          <w:rFonts w:ascii="Open Sans" w:hAnsi="Open Sans" w:cs="Open Sans"/>
          <w:color w:val="333333"/>
          <w:sz w:val="21"/>
          <w:szCs w:val="21"/>
        </w:rPr>
      </w:pPr>
      <w:r>
        <w:rPr>
          <w:rFonts w:ascii="Open Sans" w:hAnsi="Open Sans" w:cs="Open Sans"/>
          <w:color w:val="333333"/>
          <w:sz w:val="21"/>
          <w:szCs w:val="21"/>
        </w:rPr>
        <w:t>προγραμματισμό των εργασιών, που συνεπάγονται υψηλή θερμική καταπόνηση των εργαζομένων σε ώρες εκτός θερμοκρασιακών αιχμών και τη σύνταξη σχεδίου αντιμετώπισης της θερμικής καταπόνησης των εργαζομένων,</w:t>
      </w:r>
    </w:p>
    <w:p w14:paraId="02090FA7" w14:textId="77777777" w:rsidR="007E6B1E" w:rsidRDefault="007E6B1E" w:rsidP="00723529">
      <w:pPr>
        <w:shd w:val="clear" w:color="auto" w:fill="FFFFFF"/>
        <w:spacing w:after="75" w:line="330" w:lineRule="atLeast"/>
        <w:ind w:left="945"/>
        <w:jc w:val="both"/>
        <w:rPr>
          <w:rFonts w:ascii="Open Sans" w:hAnsi="Open Sans" w:cs="Open Sans"/>
          <w:color w:val="333333"/>
          <w:sz w:val="21"/>
          <w:szCs w:val="21"/>
        </w:rPr>
      </w:pPr>
      <w:r>
        <w:rPr>
          <w:rFonts w:ascii="Open Sans" w:hAnsi="Open Sans" w:cs="Open Sans"/>
          <w:color w:val="333333"/>
          <w:sz w:val="21"/>
          <w:szCs w:val="21"/>
        </w:rPr>
        <w:t>χορήγηση στους εργαζόμενους κατάλληλων μέτρων ατομικής προστασίας,</w:t>
      </w:r>
    </w:p>
    <w:p w14:paraId="30AA2FD8" w14:textId="77777777" w:rsidR="007E6B1E" w:rsidRDefault="007E6B1E" w:rsidP="00723529">
      <w:pPr>
        <w:shd w:val="clear" w:color="auto" w:fill="FFFFFF"/>
        <w:spacing w:after="75" w:line="330" w:lineRule="atLeast"/>
        <w:ind w:left="945"/>
        <w:jc w:val="both"/>
        <w:rPr>
          <w:rFonts w:ascii="Open Sans" w:hAnsi="Open Sans" w:cs="Open Sans"/>
          <w:color w:val="333333"/>
          <w:sz w:val="21"/>
          <w:szCs w:val="21"/>
        </w:rPr>
      </w:pPr>
      <w:r>
        <w:rPr>
          <w:rFonts w:ascii="Open Sans" w:hAnsi="Open Sans" w:cs="Open Sans"/>
          <w:color w:val="333333"/>
          <w:sz w:val="21"/>
          <w:szCs w:val="21"/>
        </w:rPr>
        <w:t>οργάνωση υποδομής πρώτων βοηθειών και αντιμετώπισης έκτακτων καταστάσεων.</w:t>
      </w:r>
    </w:p>
    <w:p w14:paraId="0BFA3177" w14:textId="77777777" w:rsidR="007E6B1E" w:rsidRDefault="007E6B1E" w:rsidP="00723529">
      <w:pPr>
        <w:shd w:val="clear" w:color="auto" w:fill="FFFFFF"/>
        <w:spacing w:line="330" w:lineRule="atLeast"/>
        <w:ind w:left="945"/>
        <w:jc w:val="both"/>
        <w:rPr>
          <w:rFonts w:ascii="Open Sans" w:hAnsi="Open Sans" w:cs="Open Sans"/>
          <w:color w:val="333333"/>
          <w:sz w:val="21"/>
          <w:szCs w:val="21"/>
        </w:rPr>
      </w:pPr>
      <w:r>
        <w:rPr>
          <w:rStyle w:val="a4"/>
          <w:rFonts w:ascii="Open Sans" w:hAnsi="Open Sans" w:cs="Open Sans"/>
          <w:color w:val="333333"/>
          <w:sz w:val="21"/>
          <w:szCs w:val="21"/>
          <w:u w:val="single"/>
          <w:bdr w:val="none" w:sz="0" w:space="0" w:color="auto" w:frame="1"/>
        </w:rPr>
        <w:lastRenderedPageBreak/>
        <w:t>Για τις υπαίθριες εργασίες και τις εργασίες σε εξωτερικούς χώρους</w:t>
      </w:r>
      <w:r>
        <w:rPr>
          <w:rFonts w:ascii="Open Sans" w:hAnsi="Open Sans" w:cs="Open Sans"/>
          <w:color w:val="333333"/>
          <w:sz w:val="21"/>
          <w:szCs w:val="21"/>
        </w:rPr>
        <w:t>, προβλέπεται επιπλέον η χορήγηση και χρήση κατάλληλου καλύμματος κεφαλής, η διαμόρφωση σκιερού μέρους για τα διαλείμματα, η κατασκευή στεγάστρων και ο προγραμματισμός των εργασιών, ώστε οι κοπιαστικότερες να γίνονται στις ώρες που η θερμοκρασία είναι χαμηλότερη, μείωση ή/και παύση των εργασιών κατά το χρονικό διάστημα μεταξύ των ωρών 12.00-16.00.</w:t>
      </w:r>
    </w:p>
    <w:p w14:paraId="18484AFF" w14:textId="77777777" w:rsidR="007E6B1E" w:rsidRDefault="007E6B1E" w:rsidP="00382AF7">
      <w:pPr>
        <w:pStyle w:val="Web"/>
        <w:shd w:val="clear" w:color="auto" w:fill="FFFFFF"/>
        <w:spacing w:before="0" w:beforeAutospacing="0" w:after="0" w:afterAutospacing="0" w:line="330" w:lineRule="atLeast"/>
        <w:jc w:val="both"/>
        <w:rPr>
          <w:rFonts w:ascii="Open Sans" w:hAnsi="Open Sans" w:cs="Open Sans"/>
          <w:color w:val="333333"/>
          <w:sz w:val="21"/>
          <w:szCs w:val="21"/>
        </w:rPr>
      </w:pPr>
      <w:r>
        <w:rPr>
          <w:rFonts w:ascii="Open Sans" w:hAnsi="Open Sans" w:cs="Open Sans"/>
          <w:color w:val="333333"/>
          <w:sz w:val="21"/>
          <w:szCs w:val="21"/>
        </w:rPr>
        <w:t>Σημειώνεται σε ό,τι αφορά </w:t>
      </w:r>
      <w:r>
        <w:rPr>
          <w:rStyle w:val="a4"/>
          <w:rFonts w:ascii="Open Sans" w:hAnsi="Open Sans" w:cs="Open Sans"/>
          <w:color w:val="333333"/>
          <w:sz w:val="21"/>
          <w:szCs w:val="21"/>
          <w:bdr w:val="none" w:sz="0" w:space="0" w:color="auto" w:frame="1"/>
        </w:rPr>
        <w:t xml:space="preserve">στην παραμονή σε χώρους που κλιματίζονται και ειδικότερα κατά το χρονικό διάστημα που παραμένει υψηλή η διακινδύνευση από την πανδημία του </w:t>
      </w:r>
      <w:proofErr w:type="spellStart"/>
      <w:r>
        <w:rPr>
          <w:rStyle w:val="a4"/>
          <w:rFonts w:ascii="Open Sans" w:hAnsi="Open Sans" w:cs="Open Sans"/>
          <w:color w:val="333333"/>
          <w:sz w:val="21"/>
          <w:szCs w:val="21"/>
          <w:bdr w:val="none" w:sz="0" w:space="0" w:color="auto" w:frame="1"/>
        </w:rPr>
        <w:t>κορωνοϊού</w:t>
      </w:r>
      <w:proofErr w:type="spellEnd"/>
      <w:r>
        <w:rPr>
          <w:rStyle w:val="a4"/>
          <w:rFonts w:ascii="Open Sans" w:hAnsi="Open Sans" w:cs="Open Sans"/>
          <w:color w:val="333333"/>
          <w:sz w:val="21"/>
          <w:szCs w:val="21"/>
          <w:bdr w:val="none" w:sz="0" w:space="0" w:color="auto" w:frame="1"/>
        </w:rPr>
        <w:t>,</w:t>
      </w:r>
      <w:r>
        <w:rPr>
          <w:rFonts w:ascii="Open Sans" w:hAnsi="Open Sans" w:cs="Open Sans"/>
          <w:color w:val="333333"/>
          <w:sz w:val="21"/>
          <w:szCs w:val="21"/>
        </w:rPr>
        <w:t> πρέπει να λαμβάνονται συστηματικά και να τηρούνται τα  ειδικότερα μέτρα για τη διασφάλιση της δημόσιας υγείας από ιογενείς και άλλες λοιμώξεις κατά τη χρήση κλιματιστικών μονάδων, με σκοπό τη σωστή λειτουργία των κλιματιστικών εγκαταστάσεων και αποφυγή δημιουργίας εστιών μόλυνσης και από άλλους μικροοργανισμούς.</w:t>
      </w:r>
    </w:p>
    <w:p w14:paraId="2871C4EC" w14:textId="77777777" w:rsidR="007E6B1E" w:rsidRDefault="007E6B1E" w:rsidP="00382AF7">
      <w:pPr>
        <w:pStyle w:val="Web"/>
        <w:shd w:val="clear" w:color="auto" w:fill="FFFFFF"/>
        <w:spacing w:before="0" w:beforeAutospacing="0" w:after="300" w:afterAutospacing="0" w:line="330" w:lineRule="atLeast"/>
        <w:jc w:val="both"/>
        <w:rPr>
          <w:rFonts w:ascii="Open Sans" w:hAnsi="Open Sans" w:cs="Open Sans"/>
          <w:color w:val="333333"/>
          <w:sz w:val="21"/>
          <w:szCs w:val="21"/>
        </w:rPr>
      </w:pPr>
      <w:r>
        <w:rPr>
          <w:rFonts w:ascii="Open Sans" w:hAnsi="Open Sans" w:cs="Open Sans"/>
          <w:color w:val="333333"/>
          <w:sz w:val="21"/>
          <w:szCs w:val="21"/>
        </w:rPr>
        <w:t>Ο προσδιορισμός των εργασιών και των χώρων εργασίας, όπου ο κίνδυνος θερμικής καταπόνησης των εργαζομένων είναι αυξημένος και η εξειδίκευση των τεχνικών και οργανωτικών μέτρων,  που πρέπει κατά περίπτωση να λαμβάνονται για την αντιμετώπιση της θερμικής καταπόνησης των εργαζομένων πραγματοποιείται με την ενεργό συμμετοχή του Τεχνικού Ασφαλείας και του Γιατρού Εργασίας, σε συνεργασία με τους εκπροσώπους των εργαζομένων και αποτυπώνονται στην απαιτούμενη από το νόμο γραπτή εκτίμηση επαγγελματικού κινδύνου.</w:t>
      </w:r>
    </w:p>
    <w:p w14:paraId="2F9C52A0" w14:textId="77777777" w:rsidR="007E6B1E" w:rsidRDefault="007E6B1E" w:rsidP="00382AF7">
      <w:pPr>
        <w:pStyle w:val="Web"/>
        <w:shd w:val="clear" w:color="auto" w:fill="FFFFFF"/>
        <w:spacing w:before="0" w:beforeAutospacing="0" w:after="300" w:afterAutospacing="0" w:line="330" w:lineRule="atLeast"/>
        <w:jc w:val="both"/>
        <w:rPr>
          <w:rFonts w:ascii="Open Sans" w:hAnsi="Open Sans" w:cs="Open Sans"/>
          <w:color w:val="333333"/>
          <w:sz w:val="21"/>
          <w:szCs w:val="21"/>
        </w:rPr>
      </w:pPr>
      <w:r>
        <w:rPr>
          <w:rFonts w:ascii="Open Sans" w:hAnsi="Open Sans" w:cs="Open Sans"/>
          <w:color w:val="333333"/>
          <w:sz w:val="21"/>
          <w:szCs w:val="21"/>
        </w:rPr>
        <w:t>Υπενθυμίζεται ότι τα σωματεία ή/και οι επιτροπές υγείας και ασφάλειας έχουν το δικαίωμα διαβούλευσης και υπογραφής συλλογικών ρυθμίσεων, με αντικείμενο την εφαρμογή σχεδίου αντιμετώπισης της θερμικής καταπόνησης των εργαζομένων, σε συνεργασία και με τον τεχνικό ασφαλείας και τον γιατρό εργασίας.</w:t>
      </w:r>
    </w:p>
    <w:p w14:paraId="1B1A8324" w14:textId="77777777" w:rsidR="007E6B1E" w:rsidRDefault="007E6B1E" w:rsidP="00382AF7">
      <w:pPr>
        <w:pStyle w:val="Web"/>
        <w:shd w:val="clear" w:color="auto" w:fill="FFFFFF"/>
        <w:spacing w:before="0" w:beforeAutospacing="0" w:after="0" w:afterAutospacing="0" w:line="330" w:lineRule="atLeast"/>
        <w:jc w:val="both"/>
        <w:rPr>
          <w:rFonts w:ascii="Open Sans" w:hAnsi="Open Sans" w:cs="Open Sans"/>
          <w:color w:val="333333"/>
          <w:sz w:val="21"/>
          <w:szCs w:val="21"/>
        </w:rPr>
      </w:pPr>
      <w:r>
        <w:rPr>
          <w:rStyle w:val="a4"/>
          <w:rFonts w:ascii="Open Sans" w:hAnsi="Open Sans" w:cs="Open Sans"/>
          <w:color w:val="333333"/>
          <w:sz w:val="21"/>
          <w:szCs w:val="21"/>
          <w:bdr w:val="none" w:sz="0" w:space="0" w:color="auto" w:frame="1"/>
        </w:rPr>
        <w:t>       Εφαρμογή ειδικών νομοθετικών διατάξεων ή όρων ΣΣΕ που αφορούν στα ζητήματα Υγείας και Ασφάλειας των εργαζομένων:</w:t>
      </w:r>
    </w:p>
    <w:p w14:paraId="6325CCB3" w14:textId="77777777" w:rsidR="007E6B1E" w:rsidRDefault="007E6B1E" w:rsidP="00382AF7">
      <w:pPr>
        <w:pStyle w:val="Web"/>
        <w:shd w:val="clear" w:color="auto" w:fill="FFFFFF"/>
        <w:spacing w:before="0" w:beforeAutospacing="0" w:after="0" w:afterAutospacing="0" w:line="330" w:lineRule="atLeast"/>
        <w:jc w:val="both"/>
        <w:rPr>
          <w:rFonts w:ascii="Open Sans" w:hAnsi="Open Sans" w:cs="Open Sans"/>
          <w:color w:val="333333"/>
          <w:sz w:val="21"/>
          <w:szCs w:val="21"/>
        </w:rPr>
      </w:pPr>
      <w:r>
        <w:rPr>
          <w:rStyle w:val="a4"/>
          <w:rFonts w:ascii="Open Sans" w:hAnsi="Open Sans" w:cs="Open Sans"/>
          <w:color w:val="333333"/>
          <w:sz w:val="21"/>
          <w:szCs w:val="21"/>
          <w:bdr w:val="none" w:sz="0" w:space="0" w:color="auto" w:frame="1"/>
        </w:rPr>
        <w:t>α) </w:t>
      </w:r>
      <w:r>
        <w:rPr>
          <w:rFonts w:ascii="Open Sans" w:hAnsi="Open Sans" w:cs="Open Sans"/>
          <w:color w:val="333333"/>
          <w:sz w:val="21"/>
          <w:szCs w:val="21"/>
        </w:rPr>
        <w:t>οι ρυθμίσεις του Κανονισμού Μεταλλευτικών και Λατομικών Εργασιών για τους εργαζόμενους σε υπαίθριες εργασίες σε μεταλλεία και λατομεία, που ορίζουν ότι για την αποφυγή έκθεσης σε ηλιακή ακτινοβολία θα πρέπει να γίνεται διακοπή ή μετάθεση του χρόνου εκτέλεσης της εργασίας, όταν από τις σχετικές μετρήσεις ή δελτία της ΕΜΥ διαπιστώνονται συνθήκες υπέρβασης των προβλεπόμενων τιμών θερμοκρασίας (ή και υγρασίας)</w:t>
      </w:r>
    </w:p>
    <w:p w14:paraId="3C2AD9F3" w14:textId="77777777" w:rsidR="007E6B1E" w:rsidRDefault="007E6B1E" w:rsidP="00382AF7">
      <w:pPr>
        <w:pStyle w:val="Web"/>
        <w:shd w:val="clear" w:color="auto" w:fill="FFFFFF"/>
        <w:spacing w:before="0" w:beforeAutospacing="0" w:after="0" w:afterAutospacing="0" w:line="330" w:lineRule="atLeast"/>
        <w:jc w:val="both"/>
        <w:rPr>
          <w:rFonts w:ascii="Open Sans" w:hAnsi="Open Sans" w:cs="Open Sans"/>
          <w:color w:val="333333"/>
          <w:sz w:val="21"/>
          <w:szCs w:val="21"/>
        </w:rPr>
      </w:pPr>
      <w:r>
        <w:rPr>
          <w:rStyle w:val="a4"/>
          <w:rFonts w:ascii="Open Sans" w:hAnsi="Open Sans" w:cs="Open Sans"/>
          <w:color w:val="333333"/>
          <w:sz w:val="21"/>
          <w:szCs w:val="21"/>
          <w:bdr w:val="none" w:sz="0" w:space="0" w:color="auto" w:frame="1"/>
        </w:rPr>
        <w:t>β)</w:t>
      </w:r>
      <w:r>
        <w:rPr>
          <w:rFonts w:ascii="Open Sans" w:hAnsi="Open Sans" w:cs="Open Sans"/>
          <w:color w:val="333333"/>
          <w:sz w:val="21"/>
          <w:szCs w:val="21"/>
        </w:rPr>
        <w:t> η διάταξη της Σ.Σ.Ε  Εργατοτεχνιτών Οικοδόμων και Συναφών Κλάδων όλης της Χώρας, βάσει της οποίας οι σχετικές εργασίες διακόπτονται σε περιπτώσεις καύσωνα, όταν η θερμοκρασία στον τόπο εργασίας υπερβαίνει τους 38ο C υπό σκιά, ενώ το ημερομίσθιο καταβάλλεται χωρίς καμία περικοπή,</w:t>
      </w:r>
    </w:p>
    <w:p w14:paraId="52F820D5" w14:textId="77777777" w:rsidR="007E6B1E" w:rsidRDefault="007E6B1E" w:rsidP="00382AF7">
      <w:pPr>
        <w:pStyle w:val="Web"/>
        <w:shd w:val="clear" w:color="auto" w:fill="FFFFFF"/>
        <w:spacing w:before="0" w:beforeAutospacing="0" w:after="0" w:afterAutospacing="0" w:line="330" w:lineRule="atLeast"/>
        <w:jc w:val="both"/>
        <w:rPr>
          <w:rFonts w:ascii="Open Sans" w:hAnsi="Open Sans" w:cs="Open Sans"/>
          <w:color w:val="333333"/>
          <w:sz w:val="21"/>
          <w:szCs w:val="21"/>
        </w:rPr>
      </w:pPr>
      <w:r>
        <w:rPr>
          <w:rStyle w:val="a4"/>
          <w:rFonts w:ascii="Open Sans" w:hAnsi="Open Sans" w:cs="Open Sans"/>
          <w:color w:val="333333"/>
          <w:sz w:val="21"/>
          <w:szCs w:val="21"/>
          <w:bdr w:val="none" w:sz="0" w:space="0" w:color="auto" w:frame="1"/>
        </w:rPr>
        <w:t>γ)</w:t>
      </w:r>
      <w:r>
        <w:rPr>
          <w:rFonts w:ascii="Open Sans" w:hAnsi="Open Sans" w:cs="Open Sans"/>
          <w:color w:val="333333"/>
          <w:sz w:val="21"/>
          <w:szCs w:val="21"/>
        </w:rPr>
        <w:t> η διάταξη της ΣΣΕ 2022 για εργασίες που γίνονται σε πλοία και πλωτά μέσα, είτε αυτά βρίσκονται στη θάλασσα είτε στην ξηρά, βάσει της οποίας όταν η ΕΜΥ δίνει τοπική θερμοκρασία 36</w:t>
      </w:r>
      <w:r>
        <w:rPr>
          <w:rFonts w:ascii="Open Sans" w:hAnsi="Open Sans" w:cs="Open Sans"/>
          <w:color w:val="333333"/>
          <w:sz w:val="21"/>
          <w:szCs w:val="21"/>
          <w:bdr w:val="none" w:sz="0" w:space="0" w:color="auto" w:frame="1"/>
          <w:vertAlign w:val="superscript"/>
        </w:rPr>
        <w:t>ο</w:t>
      </w:r>
      <w:r>
        <w:rPr>
          <w:rFonts w:ascii="Open Sans" w:hAnsi="Open Sans" w:cs="Open Sans"/>
          <w:color w:val="333333"/>
          <w:sz w:val="21"/>
          <w:szCs w:val="21"/>
        </w:rPr>
        <w:t> και 37</w:t>
      </w:r>
      <w:r>
        <w:rPr>
          <w:rFonts w:ascii="Open Sans" w:hAnsi="Open Sans" w:cs="Open Sans"/>
          <w:color w:val="333333"/>
          <w:sz w:val="21"/>
          <w:szCs w:val="21"/>
          <w:bdr w:val="none" w:sz="0" w:space="0" w:color="auto" w:frame="1"/>
          <w:vertAlign w:val="superscript"/>
        </w:rPr>
        <w:t>ο</w:t>
      </w:r>
      <w:r>
        <w:rPr>
          <w:rFonts w:ascii="Open Sans" w:hAnsi="Open Sans" w:cs="Open Sans"/>
          <w:color w:val="333333"/>
          <w:sz w:val="21"/>
          <w:szCs w:val="21"/>
        </w:rPr>
        <w:t> C διακόπτονται οι εργασίες από τις 14:00 έως τις 18:00 και όταν δίνει θερμοκρασία 38</w:t>
      </w:r>
      <w:r>
        <w:rPr>
          <w:rFonts w:ascii="Open Sans" w:hAnsi="Open Sans" w:cs="Open Sans"/>
          <w:color w:val="333333"/>
          <w:sz w:val="21"/>
          <w:szCs w:val="21"/>
          <w:bdr w:val="none" w:sz="0" w:space="0" w:color="auto" w:frame="1"/>
          <w:vertAlign w:val="superscript"/>
        </w:rPr>
        <w:t>ο</w:t>
      </w:r>
      <w:r>
        <w:rPr>
          <w:rFonts w:ascii="Open Sans" w:hAnsi="Open Sans" w:cs="Open Sans"/>
          <w:color w:val="333333"/>
          <w:sz w:val="21"/>
          <w:szCs w:val="21"/>
        </w:rPr>
        <w:t> C και πάνω, το ωράριο εργασίας είναι μεταξύ 07:00 έως 13:00, χωρίς καμία περικοπή του ημερομισθίου, η δε διακοπή του ωραρίου θα ισχύει μέχρι και τις 19:00</w:t>
      </w:r>
    </w:p>
    <w:p w14:paraId="14107841" w14:textId="77777777" w:rsidR="007E6B1E" w:rsidRDefault="007E6B1E" w:rsidP="00382AF7">
      <w:pPr>
        <w:pStyle w:val="Web"/>
        <w:shd w:val="clear" w:color="auto" w:fill="FFFFFF"/>
        <w:spacing w:before="0" w:beforeAutospacing="0" w:after="0" w:afterAutospacing="0" w:line="330" w:lineRule="atLeast"/>
        <w:jc w:val="both"/>
        <w:rPr>
          <w:rFonts w:ascii="Open Sans" w:hAnsi="Open Sans" w:cs="Open Sans"/>
          <w:color w:val="333333"/>
          <w:sz w:val="21"/>
          <w:szCs w:val="21"/>
        </w:rPr>
      </w:pPr>
      <w:r>
        <w:rPr>
          <w:rStyle w:val="a4"/>
          <w:rFonts w:ascii="Open Sans" w:hAnsi="Open Sans" w:cs="Open Sans"/>
          <w:color w:val="333333"/>
          <w:sz w:val="21"/>
          <w:szCs w:val="21"/>
          <w:bdr w:val="none" w:sz="0" w:space="0" w:color="auto" w:frame="1"/>
        </w:rPr>
        <w:t>δ) </w:t>
      </w:r>
      <w:r>
        <w:rPr>
          <w:rFonts w:ascii="Open Sans" w:hAnsi="Open Sans" w:cs="Open Sans"/>
          <w:color w:val="333333"/>
          <w:sz w:val="21"/>
          <w:szCs w:val="21"/>
        </w:rPr>
        <w:t xml:space="preserve">τη διάταξη της ΣΣΕ για τους εξωτερικούς υπαλλήλους που χρησιμοποιούν δίκυκλο (διανομείς – </w:t>
      </w:r>
      <w:proofErr w:type="spellStart"/>
      <w:r>
        <w:rPr>
          <w:rFonts w:ascii="Open Sans" w:hAnsi="Open Sans" w:cs="Open Sans"/>
          <w:color w:val="333333"/>
          <w:sz w:val="21"/>
          <w:szCs w:val="21"/>
        </w:rPr>
        <w:t>courier</w:t>
      </w:r>
      <w:proofErr w:type="spellEnd"/>
      <w:r>
        <w:rPr>
          <w:rFonts w:ascii="Open Sans" w:hAnsi="Open Sans" w:cs="Open Sans"/>
          <w:color w:val="333333"/>
          <w:sz w:val="21"/>
          <w:szCs w:val="21"/>
        </w:rPr>
        <w:t>) σε επιχειρήσεις εκδόσεων και βιβλιοχαρτοπωλείων, βάσει της οποίας δεν θα απασχολούνται εκτός εγκαταστάσεων των επιχειρήσεων, όταν επικρατούν συνθήκες καύσωνα (38</w:t>
      </w:r>
      <w:r>
        <w:rPr>
          <w:rFonts w:ascii="Open Sans" w:hAnsi="Open Sans" w:cs="Open Sans"/>
          <w:color w:val="333333"/>
          <w:sz w:val="21"/>
          <w:szCs w:val="21"/>
          <w:bdr w:val="none" w:sz="0" w:space="0" w:color="auto" w:frame="1"/>
          <w:vertAlign w:val="superscript"/>
        </w:rPr>
        <w:t>ο</w:t>
      </w:r>
      <w:r>
        <w:rPr>
          <w:rFonts w:ascii="Open Sans" w:hAnsi="Open Sans" w:cs="Open Sans"/>
          <w:color w:val="333333"/>
          <w:sz w:val="21"/>
          <w:szCs w:val="21"/>
        </w:rPr>
        <w:t xml:space="preserve"> C και άνω). Σε κάθε περίπτωση οι διατάξεις της ισχύουσας νομοθεσίας, που </w:t>
      </w:r>
      <w:r>
        <w:rPr>
          <w:rFonts w:ascii="Open Sans" w:hAnsi="Open Sans" w:cs="Open Sans"/>
          <w:color w:val="333333"/>
          <w:sz w:val="21"/>
          <w:szCs w:val="21"/>
        </w:rPr>
        <w:lastRenderedPageBreak/>
        <w:t>αφορούν τα μέσα ατομικής προστασίας, ισχύουν και για τους εργαζομένους σε εργασίες μεταφοράς και διανομής προϊόντων με δίκυκλο.</w:t>
      </w:r>
    </w:p>
    <w:p w14:paraId="56E2062A" w14:textId="1A5F6415" w:rsidR="007E6B1E" w:rsidRDefault="007E6B1E" w:rsidP="00382AF7">
      <w:pPr>
        <w:numPr>
          <w:ilvl w:val="0"/>
          <w:numId w:val="3"/>
        </w:numPr>
        <w:shd w:val="clear" w:color="auto" w:fill="FFFFFF"/>
        <w:spacing w:line="330" w:lineRule="atLeast"/>
        <w:jc w:val="both"/>
        <w:rPr>
          <w:rFonts w:ascii="Open Sans" w:hAnsi="Open Sans" w:cs="Open Sans"/>
          <w:color w:val="333333"/>
          <w:sz w:val="21"/>
          <w:szCs w:val="21"/>
        </w:rPr>
      </w:pPr>
      <w:r>
        <w:rPr>
          <w:rFonts w:ascii="Open Sans" w:hAnsi="Open Sans" w:cs="Open Sans"/>
          <w:color w:val="333333"/>
          <w:sz w:val="21"/>
          <w:szCs w:val="21"/>
        </w:rPr>
        <w:t>Η Επιθεώρηση Εργασία</w:t>
      </w:r>
      <w:r w:rsidR="005F7C09">
        <w:rPr>
          <w:rFonts w:ascii="Open Sans" w:hAnsi="Open Sans" w:cs="Open Sans"/>
          <w:color w:val="333333"/>
          <w:sz w:val="21"/>
          <w:szCs w:val="21"/>
        </w:rPr>
        <w:t>ς</w:t>
      </w:r>
      <w:r>
        <w:rPr>
          <w:rFonts w:ascii="Open Sans" w:hAnsi="Open Sans" w:cs="Open Sans"/>
          <w:color w:val="333333"/>
          <w:sz w:val="21"/>
          <w:szCs w:val="21"/>
        </w:rPr>
        <w:t xml:space="preserve"> έχει</w:t>
      </w:r>
      <w:r>
        <w:rPr>
          <w:rStyle w:val="a4"/>
          <w:rFonts w:ascii="Open Sans" w:hAnsi="Open Sans" w:cs="Open Sans"/>
          <w:color w:val="333333"/>
          <w:sz w:val="21"/>
          <w:szCs w:val="21"/>
          <w:bdr w:val="none" w:sz="0" w:space="0" w:color="auto" w:frame="1"/>
        </w:rPr>
        <w:t> </w:t>
      </w:r>
      <w:r>
        <w:rPr>
          <w:rStyle w:val="a4"/>
          <w:rFonts w:ascii="Open Sans" w:hAnsi="Open Sans" w:cs="Open Sans"/>
          <w:color w:val="333333"/>
          <w:sz w:val="21"/>
          <w:szCs w:val="21"/>
          <w:u w:val="single"/>
          <w:bdr w:val="none" w:sz="0" w:space="0" w:color="auto" w:frame="1"/>
        </w:rPr>
        <w:t>υποχρέωση εντατικοποίησης των προληπτικών ελέγχων</w:t>
      </w:r>
      <w:r>
        <w:rPr>
          <w:rFonts w:ascii="Open Sans" w:hAnsi="Open Sans" w:cs="Open Sans"/>
          <w:color w:val="333333"/>
          <w:sz w:val="21"/>
          <w:szCs w:val="21"/>
        </w:rPr>
        <w:t> κατά τη θερινή περίοδο σε όλους τους εργασιακούς χώρους, με προτεραιότητα σε εκείνους με τη μεγαλύτερη επιβάρυνση από θερμική άποψη, καθώς και </w:t>
      </w:r>
      <w:r>
        <w:rPr>
          <w:rStyle w:val="a4"/>
          <w:rFonts w:ascii="Open Sans" w:hAnsi="Open Sans" w:cs="Open Sans"/>
          <w:color w:val="333333"/>
          <w:sz w:val="21"/>
          <w:szCs w:val="21"/>
          <w:u w:val="single"/>
          <w:bdr w:val="none" w:sz="0" w:space="0" w:color="auto" w:frame="1"/>
        </w:rPr>
        <w:t>άμεσης ανταπόκρισης στις σχετικές καταγγελίες των εργαζομένων και των σωματείων τους και επιβολής των προβλεπόμενων κυρώσεων</w:t>
      </w:r>
      <w:r>
        <w:rPr>
          <w:rFonts w:ascii="Open Sans" w:hAnsi="Open Sans" w:cs="Open Sans"/>
          <w:color w:val="333333"/>
          <w:sz w:val="21"/>
          <w:szCs w:val="21"/>
        </w:rPr>
        <w:t> σε περίπτωση διαπίστωσης σοβαρών παραβιάσεων ή μη συμμόρφωσης εργοδοτών προς τις υποδείξεις που τους γίνονται.</w:t>
      </w:r>
    </w:p>
    <w:p w14:paraId="38136E12" w14:textId="77777777" w:rsidR="007E6B1E" w:rsidRDefault="007E6B1E" w:rsidP="00382AF7">
      <w:pPr>
        <w:pStyle w:val="Web"/>
        <w:shd w:val="clear" w:color="auto" w:fill="FFFFFF"/>
        <w:spacing w:before="0" w:beforeAutospacing="0" w:after="300" w:afterAutospacing="0" w:line="330" w:lineRule="atLeast"/>
        <w:jc w:val="both"/>
        <w:rPr>
          <w:rFonts w:ascii="Open Sans" w:hAnsi="Open Sans" w:cs="Open Sans"/>
          <w:color w:val="333333"/>
          <w:sz w:val="21"/>
          <w:szCs w:val="21"/>
        </w:rPr>
      </w:pPr>
      <w:r>
        <w:rPr>
          <w:rFonts w:ascii="Open Sans" w:hAnsi="Open Sans" w:cs="Open Sans"/>
          <w:color w:val="333333"/>
          <w:sz w:val="21"/>
          <w:szCs w:val="21"/>
        </w:rPr>
        <w:t xml:space="preserve">Ιδιαιτέρως σημαντική είναι η διενέργεια ελέγχων στους εργασιακούς χώρους, όπου με βάση τις προγνώσεις και ανακοινώσεις της Ε.Μ.Υ. για την επικράτηση συνθηκών καύσωνα, αναμένεται ότι θα υπάρξει μεγαλύτερη θερμική καταπόνηση, όπως στους υπαίθριους χώρους ή όταν η εργασία παρέχεται σε εξωτερικούς χώρους (πχ. οικοδομές, οδικά ή άλλα τεχνικά έργα, ταχυμεταφορές με δίκυκλο, παροχή υπηρεσιών σε εξωτερικούς χώρους, αγροτικές εργασίες, </w:t>
      </w:r>
      <w:proofErr w:type="spellStart"/>
      <w:r>
        <w:rPr>
          <w:rFonts w:ascii="Open Sans" w:hAnsi="Open Sans" w:cs="Open Sans"/>
          <w:color w:val="333333"/>
          <w:sz w:val="21"/>
          <w:szCs w:val="21"/>
        </w:rPr>
        <w:t>κ.ά</w:t>
      </w:r>
      <w:proofErr w:type="spellEnd"/>
      <w:r>
        <w:rPr>
          <w:rFonts w:ascii="Open Sans" w:hAnsi="Open Sans" w:cs="Open Sans"/>
          <w:color w:val="333333"/>
          <w:sz w:val="21"/>
          <w:szCs w:val="21"/>
        </w:rPr>
        <w:t xml:space="preserve">), στους στεγασμένους με ειδική παραγωγική δραστηριότητα (πχ χυτήρια, χαλυβουργίες, υαλουργίες, μεταλλουργίες, βιομηχανίες πλαστικών, κεραμοποιίες, εκκοκκιστήρια, </w:t>
      </w:r>
      <w:proofErr w:type="spellStart"/>
      <w:r>
        <w:rPr>
          <w:rFonts w:ascii="Open Sans" w:hAnsi="Open Sans" w:cs="Open Sans"/>
          <w:color w:val="333333"/>
          <w:sz w:val="21"/>
          <w:szCs w:val="21"/>
        </w:rPr>
        <w:t>ναυπηγικές</w:t>
      </w:r>
      <w:proofErr w:type="spellEnd"/>
      <w:r>
        <w:rPr>
          <w:rFonts w:ascii="Open Sans" w:hAnsi="Open Sans" w:cs="Open Sans"/>
          <w:color w:val="333333"/>
          <w:sz w:val="21"/>
          <w:szCs w:val="21"/>
        </w:rPr>
        <w:t xml:space="preserve"> εργασίες, υπαίθριες εργασίες, πλυντήρια – στεγνωτήρια – σιδερωτήρια, ψητοπωλεία – μαγειρεία </w:t>
      </w:r>
      <w:proofErr w:type="spellStart"/>
      <w:r>
        <w:rPr>
          <w:rFonts w:ascii="Open Sans" w:hAnsi="Open Sans" w:cs="Open Sans"/>
          <w:color w:val="333333"/>
          <w:sz w:val="21"/>
          <w:szCs w:val="21"/>
        </w:rPr>
        <w:t>κλπ</w:t>
      </w:r>
      <w:proofErr w:type="spellEnd"/>
      <w:r>
        <w:rPr>
          <w:rFonts w:ascii="Open Sans" w:hAnsi="Open Sans" w:cs="Open Sans"/>
          <w:color w:val="333333"/>
          <w:sz w:val="21"/>
          <w:szCs w:val="21"/>
        </w:rPr>
        <w:t xml:space="preserve">), σε χειρωνακτικές εργασίες (πχ χειρωνακτική διακίνηση </w:t>
      </w:r>
      <w:proofErr w:type="spellStart"/>
      <w:r>
        <w:rPr>
          <w:rFonts w:ascii="Open Sans" w:hAnsi="Open Sans" w:cs="Open Sans"/>
          <w:color w:val="333333"/>
          <w:sz w:val="21"/>
          <w:szCs w:val="21"/>
        </w:rPr>
        <w:t>βαρέων</w:t>
      </w:r>
      <w:proofErr w:type="spellEnd"/>
      <w:r>
        <w:rPr>
          <w:rFonts w:ascii="Open Sans" w:hAnsi="Open Sans" w:cs="Open Sans"/>
          <w:color w:val="333333"/>
          <w:sz w:val="21"/>
          <w:szCs w:val="21"/>
        </w:rPr>
        <w:t xml:space="preserve"> φορτίων στις μεταφορές, οικοδομές </w:t>
      </w:r>
      <w:proofErr w:type="spellStart"/>
      <w:r>
        <w:rPr>
          <w:rFonts w:ascii="Open Sans" w:hAnsi="Open Sans" w:cs="Open Sans"/>
          <w:color w:val="333333"/>
          <w:sz w:val="21"/>
          <w:szCs w:val="21"/>
        </w:rPr>
        <w:t>κλπ</w:t>
      </w:r>
      <w:proofErr w:type="spellEnd"/>
      <w:r>
        <w:rPr>
          <w:rFonts w:ascii="Open Sans" w:hAnsi="Open Sans" w:cs="Open Sans"/>
          <w:color w:val="333333"/>
          <w:sz w:val="21"/>
          <w:szCs w:val="21"/>
        </w:rPr>
        <w:t>)</w:t>
      </w:r>
    </w:p>
    <w:p w14:paraId="5C728932" w14:textId="4D3C807D" w:rsidR="007E6B1E" w:rsidRDefault="007E6B1E" w:rsidP="00382AF7">
      <w:pPr>
        <w:pStyle w:val="Web"/>
        <w:shd w:val="clear" w:color="auto" w:fill="FFFFFF"/>
        <w:spacing w:before="0" w:beforeAutospacing="0" w:after="0" w:afterAutospacing="0" w:line="330" w:lineRule="atLeast"/>
        <w:jc w:val="both"/>
        <w:rPr>
          <w:rFonts w:ascii="Open Sans" w:hAnsi="Open Sans" w:cs="Open Sans"/>
          <w:color w:val="333333"/>
          <w:sz w:val="21"/>
          <w:szCs w:val="21"/>
        </w:rPr>
      </w:pPr>
      <w:r>
        <w:rPr>
          <w:rStyle w:val="a4"/>
          <w:rFonts w:ascii="Open Sans" w:hAnsi="Open Sans" w:cs="Open Sans"/>
          <w:color w:val="333333"/>
          <w:sz w:val="21"/>
          <w:szCs w:val="21"/>
          <w:bdr w:val="none" w:sz="0" w:space="0" w:color="auto" w:frame="1"/>
        </w:rPr>
        <w:t>       </w:t>
      </w:r>
      <w:r>
        <w:rPr>
          <w:rFonts w:ascii="Open Sans" w:hAnsi="Open Sans" w:cs="Open Sans"/>
          <w:color w:val="333333"/>
          <w:sz w:val="21"/>
          <w:szCs w:val="21"/>
        </w:rPr>
        <w:t> </w:t>
      </w:r>
      <w:r w:rsidR="00954FAF">
        <w:rPr>
          <w:rFonts w:ascii="Open Sans" w:hAnsi="Open Sans" w:cs="Open Sans"/>
          <w:color w:val="333333"/>
          <w:sz w:val="21"/>
          <w:szCs w:val="21"/>
        </w:rPr>
        <w:t>Για όποια διευκρίνιση ή πρόβλημα, </w:t>
      </w:r>
      <w:r w:rsidR="00954FAF">
        <w:rPr>
          <w:rFonts w:ascii="Open Sans" w:hAnsi="Open Sans" w:cs="Open Sans"/>
          <w:color w:val="333333"/>
          <w:sz w:val="21"/>
          <w:szCs w:val="21"/>
        </w:rPr>
        <w:t xml:space="preserve"> μπορείτε να  επικοινωνείτε στο τηλέφωνο του Εργατικού κέντρου 28210-97686 καθώς και </w:t>
      </w:r>
      <w:r w:rsidR="00954FAF">
        <w:rPr>
          <w:rFonts w:ascii="Open Sans" w:hAnsi="Open Sans" w:cs="Open Sans"/>
          <w:color w:val="333333"/>
          <w:sz w:val="21"/>
          <w:szCs w:val="21"/>
        </w:rPr>
        <w:t>στο Τμήμα Επιθεώρησης Ασφάλειας και Υγείας στην Εργασία</w:t>
      </w:r>
      <w:r w:rsidR="00954FAF">
        <w:rPr>
          <w:rFonts w:ascii="Open Sans" w:hAnsi="Open Sans" w:cs="Open Sans"/>
          <w:color w:val="333333"/>
          <w:sz w:val="21"/>
          <w:szCs w:val="21"/>
        </w:rPr>
        <w:t xml:space="preserve">. </w:t>
      </w:r>
    </w:p>
    <w:p w14:paraId="1C125578" w14:textId="77777777" w:rsidR="007E6B1E" w:rsidRDefault="007E6B1E" w:rsidP="00382AF7">
      <w:pPr>
        <w:pStyle w:val="Web"/>
        <w:shd w:val="clear" w:color="auto" w:fill="FFFFFF"/>
        <w:spacing w:before="0" w:beforeAutospacing="0" w:after="0" w:afterAutospacing="0" w:line="330" w:lineRule="atLeast"/>
        <w:jc w:val="both"/>
        <w:rPr>
          <w:rFonts w:ascii="Open Sans" w:hAnsi="Open Sans" w:cs="Open Sans"/>
          <w:color w:val="333333"/>
          <w:sz w:val="21"/>
          <w:szCs w:val="21"/>
        </w:rPr>
      </w:pPr>
    </w:p>
    <w:sectPr w:rsidR="007E6B1E" w:rsidSect="00382AF7">
      <w:pgSz w:w="11906" w:h="16838"/>
      <w:pgMar w:top="851" w:right="141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2D2E"/>
    <w:multiLevelType w:val="multilevel"/>
    <w:tmpl w:val="EEF6D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916F8F"/>
    <w:multiLevelType w:val="multilevel"/>
    <w:tmpl w:val="016E2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17664"/>
    <w:multiLevelType w:val="multilevel"/>
    <w:tmpl w:val="7C2C1F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FA5641"/>
    <w:multiLevelType w:val="multilevel"/>
    <w:tmpl w:val="905E1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283648"/>
    <w:multiLevelType w:val="multilevel"/>
    <w:tmpl w:val="54EEA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275487"/>
    <w:multiLevelType w:val="multilevel"/>
    <w:tmpl w:val="28EEB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661E14"/>
    <w:multiLevelType w:val="multilevel"/>
    <w:tmpl w:val="22F0B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48934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868366">
    <w:abstractNumId w:val="1"/>
    <w:lvlOverride w:ilvl="0"/>
    <w:lvlOverride w:ilvl="1"/>
    <w:lvlOverride w:ilvl="2"/>
    <w:lvlOverride w:ilvl="3"/>
    <w:lvlOverride w:ilvl="4"/>
    <w:lvlOverride w:ilvl="5"/>
    <w:lvlOverride w:ilvl="6"/>
    <w:lvlOverride w:ilvl="7"/>
    <w:lvlOverride w:ilvl="8"/>
  </w:num>
  <w:num w:numId="3" w16cid:durableId="301471595">
    <w:abstractNumId w:val="2"/>
    <w:lvlOverride w:ilvl="0">
      <w:lvl w:ilvl="0">
        <w:start w:val="4"/>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891976">
    <w:abstractNumId w:val="6"/>
    <w:lvlOverride w:ilvl="0"/>
    <w:lvlOverride w:ilvl="1"/>
    <w:lvlOverride w:ilvl="2"/>
    <w:lvlOverride w:ilvl="3"/>
    <w:lvlOverride w:ilvl="4"/>
    <w:lvlOverride w:ilvl="5"/>
    <w:lvlOverride w:ilvl="6"/>
    <w:lvlOverride w:ilvl="7"/>
    <w:lvlOverride w:ilvl="8"/>
  </w:num>
  <w:num w:numId="5" w16cid:durableId="758136855">
    <w:abstractNumId w:val="4"/>
    <w:lvlOverride w:ilvl="0"/>
    <w:lvlOverride w:ilvl="1"/>
    <w:lvlOverride w:ilvl="2"/>
    <w:lvlOverride w:ilvl="3"/>
    <w:lvlOverride w:ilvl="4"/>
    <w:lvlOverride w:ilvl="5"/>
    <w:lvlOverride w:ilvl="6"/>
    <w:lvlOverride w:ilvl="7"/>
    <w:lvlOverride w:ilvl="8"/>
  </w:num>
  <w:num w:numId="6" w16cid:durableId="737169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31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1E"/>
    <w:rsid w:val="002B368C"/>
    <w:rsid w:val="00382AF7"/>
    <w:rsid w:val="005F7857"/>
    <w:rsid w:val="005F7C09"/>
    <w:rsid w:val="00723529"/>
    <w:rsid w:val="007E6B1E"/>
    <w:rsid w:val="0089291C"/>
    <w:rsid w:val="00954FAF"/>
    <w:rsid w:val="00A74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25FF"/>
  <w15:chartTrackingRefBased/>
  <w15:docId w15:val="{33E4A2C9-D8C0-4D0B-989D-E864DE64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B1E"/>
    <w:pPr>
      <w:spacing w:after="0" w:line="240" w:lineRule="auto"/>
    </w:pPr>
    <w:rPr>
      <w:rFonts w:ascii="Calibri" w:hAnsi="Calibri" w:cs="Calibri"/>
    </w:rPr>
  </w:style>
  <w:style w:type="paragraph" w:styleId="1">
    <w:name w:val="heading 1"/>
    <w:basedOn w:val="a"/>
    <w:link w:val="1Char"/>
    <w:uiPriority w:val="9"/>
    <w:qFormat/>
    <w:rsid w:val="007E6B1E"/>
    <w:pPr>
      <w:spacing w:before="100" w:beforeAutospacing="1" w:after="100" w:afterAutospacing="1"/>
      <w:outlineLvl w:val="0"/>
    </w:pPr>
    <w:rPr>
      <w:b/>
      <w:bCs/>
      <w:kern w:val="36"/>
      <w:sz w:val="48"/>
      <w:szCs w:val="48"/>
      <w:lang w:eastAsia="el-GR"/>
    </w:rPr>
  </w:style>
  <w:style w:type="paragraph" w:styleId="5">
    <w:name w:val="heading 5"/>
    <w:basedOn w:val="a"/>
    <w:link w:val="5Char"/>
    <w:uiPriority w:val="9"/>
    <w:semiHidden/>
    <w:unhideWhenUsed/>
    <w:qFormat/>
    <w:rsid w:val="007E6B1E"/>
    <w:pPr>
      <w:keepNext/>
      <w:spacing w:before="40"/>
      <w:outlineLvl w:val="4"/>
    </w:pPr>
    <w:rPr>
      <w:rFonts w:ascii="Calibri Light" w:hAnsi="Calibri Light" w:cs="Calibri Light"/>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6B1E"/>
    <w:rPr>
      <w:rFonts w:ascii="Calibri" w:hAnsi="Calibri" w:cs="Calibri"/>
      <w:b/>
      <w:bCs/>
      <w:kern w:val="36"/>
      <w:sz w:val="48"/>
      <w:szCs w:val="48"/>
      <w:lang w:eastAsia="el-GR"/>
    </w:rPr>
  </w:style>
  <w:style w:type="character" w:customStyle="1" w:styleId="5Char">
    <w:name w:val="Επικεφαλίδα 5 Char"/>
    <w:basedOn w:val="a0"/>
    <w:link w:val="5"/>
    <w:uiPriority w:val="9"/>
    <w:semiHidden/>
    <w:rsid w:val="007E6B1E"/>
    <w:rPr>
      <w:rFonts w:ascii="Calibri Light" w:hAnsi="Calibri Light" w:cs="Calibri Light"/>
      <w:color w:val="2F5496"/>
    </w:rPr>
  </w:style>
  <w:style w:type="character" w:styleId="-">
    <w:name w:val="Hyperlink"/>
    <w:basedOn w:val="a0"/>
    <w:uiPriority w:val="99"/>
    <w:semiHidden/>
    <w:unhideWhenUsed/>
    <w:rsid w:val="007E6B1E"/>
    <w:rPr>
      <w:color w:val="0563C1"/>
      <w:u w:val="single"/>
    </w:rPr>
  </w:style>
  <w:style w:type="paragraph" w:styleId="Web">
    <w:name w:val="Normal (Web)"/>
    <w:basedOn w:val="a"/>
    <w:uiPriority w:val="99"/>
    <w:semiHidden/>
    <w:unhideWhenUsed/>
    <w:rsid w:val="007E6B1E"/>
    <w:pPr>
      <w:spacing w:before="100" w:beforeAutospacing="1" w:after="100" w:afterAutospacing="1"/>
    </w:pPr>
    <w:rPr>
      <w:rFonts w:ascii="Times New Roman" w:hAnsi="Times New Roman" w:cs="Times New Roman"/>
      <w:sz w:val="24"/>
      <w:szCs w:val="24"/>
      <w:lang w:eastAsia="el-GR"/>
    </w:rPr>
  </w:style>
  <w:style w:type="paragraph" w:styleId="a3">
    <w:name w:val="List Paragraph"/>
    <w:basedOn w:val="a"/>
    <w:uiPriority w:val="34"/>
    <w:qFormat/>
    <w:rsid w:val="007E6B1E"/>
    <w:pPr>
      <w:spacing w:before="100" w:beforeAutospacing="1" w:after="100" w:afterAutospacing="1"/>
    </w:pPr>
    <w:rPr>
      <w:lang w:eastAsia="el-GR"/>
    </w:rPr>
  </w:style>
  <w:style w:type="paragraph" w:customStyle="1" w:styleId="post-meta">
    <w:name w:val="post-meta"/>
    <w:basedOn w:val="a"/>
    <w:uiPriority w:val="99"/>
    <w:semiHidden/>
    <w:rsid w:val="007E6B1E"/>
    <w:pPr>
      <w:spacing w:before="100" w:beforeAutospacing="1" w:after="100" w:afterAutospacing="1"/>
    </w:pPr>
    <w:rPr>
      <w:lang w:eastAsia="el-GR"/>
    </w:rPr>
  </w:style>
  <w:style w:type="character" w:customStyle="1" w:styleId="tie-date">
    <w:name w:val="tie-date"/>
    <w:basedOn w:val="a0"/>
    <w:rsid w:val="007E6B1E"/>
  </w:style>
  <w:style w:type="character" w:customStyle="1" w:styleId="post-views">
    <w:name w:val="post-views"/>
    <w:basedOn w:val="a0"/>
    <w:rsid w:val="007E6B1E"/>
  </w:style>
  <w:style w:type="character" w:styleId="a4">
    <w:name w:val="Strong"/>
    <w:basedOn w:val="a0"/>
    <w:uiPriority w:val="22"/>
    <w:qFormat/>
    <w:rsid w:val="007E6B1E"/>
    <w:rPr>
      <w:b/>
      <w:bCs/>
    </w:rPr>
  </w:style>
  <w:style w:type="paragraph" w:customStyle="1" w:styleId="Normal11">
    <w:name w:val="Normal11"/>
    <w:basedOn w:val="a"/>
    <w:rsid w:val="00382AF7"/>
    <w:pPr>
      <w:spacing w:before="100" w:beforeAutospacing="1" w:after="100" w:afterAutospacing="1" w:line="252" w:lineRule="auto"/>
    </w:pPr>
    <w:rPr>
      <w:rFonts w:eastAsia="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548821">
      <w:bodyDiv w:val="1"/>
      <w:marLeft w:val="0"/>
      <w:marRight w:val="0"/>
      <w:marTop w:val="0"/>
      <w:marBottom w:val="0"/>
      <w:divBdr>
        <w:top w:val="none" w:sz="0" w:space="0" w:color="auto"/>
        <w:left w:val="none" w:sz="0" w:space="0" w:color="auto"/>
        <w:bottom w:val="none" w:sz="0" w:space="0" w:color="auto"/>
        <w:right w:val="none" w:sz="0" w:space="0" w:color="auto"/>
      </w:divBdr>
    </w:div>
    <w:div w:id="16253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5751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2023-07-13T07:51:00Z</dcterms:created>
  <dcterms:modified xsi:type="dcterms:W3CDTF">2023-07-13T07:51:00Z</dcterms:modified>
</cp:coreProperties>
</file>